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546C" w14:textId="40685915" w:rsidR="0088461D" w:rsidRPr="0088461D" w:rsidRDefault="0088461D">
      <w:pPr>
        <w:rPr>
          <w:rFonts w:ascii="Arial Narrow" w:hAnsi="Arial Narrow"/>
          <w:sz w:val="24"/>
          <w:szCs w:val="24"/>
        </w:rPr>
      </w:pPr>
      <w:r w:rsidRPr="0088461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E2E560A" wp14:editId="4C9BA14E">
            <wp:extent cx="6248413" cy="1487427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L-124and2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13" cy="148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A256" w14:textId="09881558" w:rsidR="0088461D" w:rsidRPr="0088461D" w:rsidRDefault="0088461D">
      <w:pPr>
        <w:rPr>
          <w:rFonts w:ascii="Arial Narrow" w:hAnsi="Arial Narrow"/>
          <w:sz w:val="24"/>
          <w:szCs w:val="24"/>
        </w:rPr>
      </w:pPr>
    </w:p>
    <w:p w14:paraId="44A77994" w14:textId="71D6A221" w:rsidR="0088461D" w:rsidRPr="0088461D" w:rsidRDefault="0088461D" w:rsidP="0088461D">
      <w:pPr>
        <w:shd w:val="clear" w:color="auto" w:fill="002060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 w:rsidRPr="0088461D">
        <w:rPr>
          <w:rFonts w:ascii="Arial Narrow" w:hAnsi="Arial Narrow"/>
          <w:b/>
          <w:bCs/>
          <w:color w:val="FFFFFF" w:themeColor="background1"/>
          <w:sz w:val="24"/>
          <w:szCs w:val="24"/>
        </w:rPr>
        <w:t>OFFICER TRANSITION GUIDE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05"/>
        <w:gridCol w:w="2846"/>
        <w:gridCol w:w="2276"/>
        <w:gridCol w:w="1413"/>
        <w:gridCol w:w="1374"/>
        <w:gridCol w:w="1110"/>
      </w:tblGrid>
      <w:tr w:rsidR="004C2AD8" w:rsidRPr="004C2AD8" w14:paraId="438144A0" w14:textId="77777777" w:rsidTr="00897C26">
        <w:tc>
          <w:tcPr>
            <w:tcW w:w="589" w:type="pct"/>
          </w:tcPr>
          <w:p w14:paraId="0F8AA503" w14:textId="0DD944EA" w:rsidR="00635501" w:rsidRPr="004C2AD8" w:rsidRDefault="00534CA1">
            <w:pPr>
              <w:pStyle w:val="Title"/>
              <w:rPr>
                <w:rFonts w:ascii="Arial Narrow" w:hAnsi="Arial Narrow"/>
                <w:sz w:val="24"/>
                <w:szCs w:val="24"/>
              </w:rPr>
            </w:pPr>
            <w:r w:rsidRPr="004C2AD8">
              <w:rPr>
                <w:rFonts w:ascii="Arial Narrow" w:hAnsi="Arial Narrow"/>
                <w:sz w:val="24"/>
                <w:szCs w:val="24"/>
              </w:rPr>
              <w:t>POSITION</w:t>
            </w:r>
            <w:r w:rsidR="00292C94" w:rsidRPr="004C2A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392" w:type="pct"/>
          </w:tcPr>
          <w:p w14:paraId="54E9267A" w14:textId="77777777" w:rsidR="00635501" w:rsidRPr="004C2AD8" w:rsidRDefault="00635501">
            <w:pPr>
              <w:pStyle w:val="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pct"/>
          </w:tcPr>
          <w:p w14:paraId="0F75ED9D" w14:textId="77777777" w:rsidR="00635501" w:rsidRPr="004C2AD8" w:rsidRDefault="00635501">
            <w:pPr>
              <w:pStyle w:val="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pct"/>
          </w:tcPr>
          <w:p w14:paraId="3A296AF7" w14:textId="14286C8F" w:rsidR="0088461D" w:rsidRPr="004C2AD8" w:rsidRDefault="0088461D" w:rsidP="0088461D">
            <w:pPr>
              <w:rPr>
                <w:color w:val="000000" w:themeColor="text1"/>
              </w:rPr>
            </w:pPr>
          </w:p>
        </w:tc>
        <w:tc>
          <w:tcPr>
            <w:tcW w:w="672" w:type="pct"/>
          </w:tcPr>
          <w:p w14:paraId="61F951C8" w14:textId="77777777" w:rsidR="00635501" w:rsidRPr="004C2AD8" w:rsidRDefault="00897C26">
            <w:pPr>
              <w:pStyle w:val="Title"/>
              <w:rPr>
                <w:rFonts w:ascii="Arial Narrow" w:hAnsi="Arial Narrow"/>
                <w:sz w:val="24"/>
                <w:szCs w:val="24"/>
              </w:rPr>
            </w:pPr>
            <w:r w:rsidRPr="004C2AD8">
              <w:rPr>
                <w:rFonts w:ascii="Arial Narrow" w:hAnsi="Arial Narrow"/>
                <w:sz w:val="24"/>
                <w:szCs w:val="24"/>
              </w:rPr>
              <w:t>DATE</w:t>
            </w:r>
            <w:r w:rsidR="00292C94" w:rsidRPr="004C2A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43" w:type="pct"/>
          </w:tcPr>
          <w:p w14:paraId="34C34D82" w14:textId="77777777" w:rsidR="00635501" w:rsidRPr="004C2AD8" w:rsidRDefault="00635501">
            <w:pPr>
              <w:pStyle w:val="Title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521BA81" w14:textId="7D950F1B" w:rsidR="0088461D" w:rsidRPr="004C2AD8" w:rsidRDefault="0088461D">
      <w:pPr>
        <w:rPr>
          <w:rFonts w:ascii="Arial Narrow" w:hAnsi="Arial Narrow"/>
          <w:color w:val="000000" w:themeColor="text1"/>
          <w:sz w:val="24"/>
          <w:szCs w:val="24"/>
        </w:rPr>
      </w:pPr>
      <w:r w:rsidRPr="004C2AD8">
        <w:rPr>
          <w:rFonts w:ascii="Arial Narrow" w:hAnsi="Arial Narrow"/>
          <w:color w:val="000000" w:themeColor="text1"/>
          <w:sz w:val="24"/>
          <w:szCs w:val="24"/>
        </w:rPr>
        <w:t xml:space="preserve">Instructions: </w:t>
      </w:r>
    </w:p>
    <w:p w14:paraId="5A7186BA" w14:textId="69676639" w:rsidR="0088461D" w:rsidRPr="004C2AD8" w:rsidRDefault="0088461D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1A044700" w14:textId="753F54AF" w:rsidR="00A00768" w:rsidRPr="004C2AD8" w:rsidRDefault="00A00768">
      <w:pPr>
        <w:rPr>
          <w:rFonts w:ascii="Arial Narrow" w:hAnsi="Arial Narrow"/>
          <w:color w:val="000000" w:themeColor="text1"/>
          <w:sz w:val="24"/>
          <w:szCs w:val="24"/>
        </w:rPr>
      </w:pPr>
      <w:r w:rsidRPr="004C2AD8">
        <w:rPr>
          <w:rFonts w:ascii="Arial Narrow" w:hAnsi="Arial Narrow"/>
          <w:color w:val="000000" w:themeColor="text1"/>
          <w:sz w:val="24"/>
          <w:szCs w:val="24"/>
        </w:rPr>
        <w:t xml:space="preserve">Work together as incoming and outgoing officers for the same position to complete the following assessments of the accomplishments, goals and operations of </w:t>
      </w:r>
      <w:r w:rsidR="0088461D" w:rsidRPr="004C2AD8">
        <w:rPr>
          <w:rFonts w:ascii="Arial Narrow" w:hAnsi="Arial Narrow"/>
          <w:color w:val="000000" w:themeColor="text1"/>
          <w:sz w:val="24"/>
          <w:szCs w:val="24"/>
        </w:rPr>
        <w:t>your organization for the previous term of office with the upcoming term of office in mind</w:t>
      </w:r>
      <w:r w:rsidRPr="004C2AD8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31249063" w14:textId="77777777" w:rsidR="00A00768" w:rsidRPr="004C2AD8" w:rsidRDefault="00A00768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62C3E115" w14:textId="4FDFFAA6" w:rsidR="00A00768" w:rsidRPr="004C2AD8" w:rsidRDefault="00A00768">
      <w:pPr>
        <w:rPr>
          <w:rFonts w:ascii="Arial Narrow" w:hAnsi="Arial Narrow"/>
          <w:color w:val="000000" w:themeColor="text1"/>
          <w:sz w:val="24"/>
          <w:szCs w:val="24"/>
        </w:rPr>
      </w:pPr>
      <w:r w:rsidRPr="004C2AD8">
        <w:rPr>
          <w:rFonts w:ascii="Arial Narrow" w:hAnsi="Arial Narrow"/>
          <w:color w:val="000000" w:themeColor="text1"/>
          <w:sz w:val="24"/>
          <w:szCs w:val="24"/>
        </w:rPr>
        <w:t xml:space="preserve">Some sections refer to the </w:t>
      </w:r>
      <w:r w:rsidR="0088461D" w:rsidRPr="004C2AD8">
        <w:rPr>
          <w:rFonts w:ascii="Arial Narrow" w:hAnsi="Arial Narrow"/>
          <w:color w:val="000000" w:themeColor="text1"/>
          <w:sz w:val="24"/>
          <w:szCs w:val="24"/>
        </w:rPr>
        <w:t>organization, where others</w:t>
      </w:r>
      <w:r w:rsidRPr="004C2AD8">
        <w:rPr>
          <w:rFonts w:ascii="Arial Narrow" w:hAnsi="Arial Narrow"/>
          <w:color w:val="000000" w:themeColor="text1"/>
          <w:sz w:val="24"/>
          <w:szCs w:val="24"/>
        </w:rPr>
        <w:t xml:space="preserve"> refer to the executive officers </w:t>
      </w:r>
      <w:r w:rsidR="0088461D" w:rsidRPr="004C2AD8">
        <w:rPr>
          <w:rFonts w:ascii="Arial Narrow" w:hAnsi="Arial Narrow"/>
          <w:color w:val="000000" w:themeColor="text1"/>
          <w:sz w:val="24"/>
          <w:szCs w:val="24"/>
        </w:rPr>
        <w:t>and/or chair positions. T</w:t>
      </w:r>
      <w:r w:rsidRPr="004C2AD8">
        <w:rPr>
          <w:rFonts w:ascii="Arial Narrow" w:hAnsi="Arial Narrow"/>
          <w:color w:val="000000" w:themeColor="text1"/>
          <w:sz w:val="24"/>
          <w:szCs w:val="24"/>
        </w:rPr>
        <w:t xml:space="preserve">he final section refers to your </w:t>
      </w:r>
      <w:r w:rsidR="0088461D" w:rsidRPr="004C2AD8">
        <w:rPr>
          <w:rFonts w:ascii="Arial Narrow" w:hAnsi="Arial Narrow"/>
          <w:color w:val="000000" w:themeColor="text1"/>
          <w:sz w:val="24"/>
          <w:szCs w:val="24"/>
        </w:rPr>
        <w:t xml:space="preserve">specific </w:t>
      </w:r>
      <w:r w:rsidRPr="004C2AD8">
        <w:rPr>
          <w:rFonts w:ascii="Arial Narrow" w:hAnsi="Arial Narrow"/>
          <w:color w:val="000000" w:themeColor="text1"/>
          <w:sz w:val="24"/>
          <w:szCs w:val="24"/>
        </w:rPr>
        <w:t>officer</w:t>
      </w:r>
      <w:r w:rsidR="0088461D" w:rsidRPr="004C2AD8">
        <w:rPr>
          <w:rFonts w:ascii="Arial Narrow" w:hAnsi="Arial Narrow"/>
          <w:color w:val="000000" w:themeColor="text1"/>
          <w:sz w:val="24"/>
          <w:szCs w:val="24"/>
        </w:rPr>
        <w:t>/chair</w:t>
      </w:r>
      <w:r w:rsidRPr="004C2AD8">
        <w:rPr>
          <w:rFonts w:ascii="Arial Narrow" w:hAnsi="Arial Narrow"/>
          <w:color w:val="000000" w:themeColor="text1"/>
          <w:sz w:val="24"/>
          <w:szCs w:val="24"/>
        </w:rPr>
        <w:t xml:space="preserve"> position.   </w:t>
      </w:r>
    </w:p>
    <w:p w14:paraId="0F9EC889" w14:textId="77777777" w:rsidR="00A00768" w:rsidRPr="004C2AD8" w:rsidRDefault="00A00768">
      <w:pPr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5108"/>
        <w:gridCol w:w="5116"/>
      </w:tblGrid>
      <w:tr w:rsidR="00EC5FCD" w:rsidRPr="0088461D" w14:paraId="1A6BB77E" w14:textId="77777777" w:rsidTr="00884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002060"/>
            <w:vAlign w:val="bottom"/>
          </w:tcPr>
          <w:p w14:paraId="597FE471" w14:textId="32A7DAFC" w:rsidR="00EC5FCD" w:rsidRPr="0088461D" w:rsidRDefault="00EC5FCD" w:rsidP="0088461D">
            <w:pPr>
              <w:jc w:val="center"/>
              <w:rPr>
                <w:rFonts w:ascii="Arial Narrow" w:hAnsi="Arial Narrow"/>
                <w:bCs/>
                <w:color w:val="676A73" w:themeColor="background2" w:themeShade="80"/>
                <w:sz w:val="24"/>
                <w:szCs w:val="24"/>
              </w:rPr>
            </w:pPr>
            <w:r w:rsidRPr="0088461D">
              <w:rPr>
                <w:rFonts w:ascii="Arial Narrow" w:hAnsi="Arial Narrow"/>
                <w:bCs/>
                <w:caps w:val="0"/>
                <w:sz w:val="24"/>
                <w:szCs w:val="24"/>
              </w:rPr>
              <w:t xml:space="preserve">ASSESS </w:t>
            </w:r>
            <w:r w:rsidR="0088461D" w:rsidRPr="0088461D">
              <w:rPr>
                <w:rFonts w:ascii="Arial Narrow" w:hAnsi="Arial Narrow"/>
                <w:bCs/>
                <w:caps w:val="0"/>
                <w:sz w:val="24"/>
                <w:szCs w:val="24"/>
              </w:rPr>
              <w:t xml:space="preserve">YOUR ORGANIZATION OVER THE COURSE OF THE PAST </w:t>
            </w:r>
            <w:r w:rsidR="0088461D">
              <w:rPr>
                <w:rFonts w:ascii="Arial Narrow" w:hAnsi="Arial Narrow"/>
                <w:bCs/>
                <w:caps w:val="0"/>
                <w:sz w:val="24"/>
                <w:szCs w:val="24"/>
              </w:rPr>
              <w:t>YEAR</w:t>
            </w:r>
            <w:r w:rsidRPr="0088461D">
              <w:rPr>
                <w:rFonts w:ascii="Arial Narrow" w:hAnsi="Arial Narrow"/>
                <w:bCs/>
                <w:caps w:val="0"/>
                <w:sz w:val="24"/>
                <w:szCs w:val="24"/>
              </w:rPr>
              <w:t xml:space="preserve"> IN THE FOLLOWING </w:t>
            </w:r>
            <w:r w:rsidR="00F60492">
              <w:rPr>
                <w:rFonts w:ascii="Arial Narrow" w:hAnsi="Arial Narrow"/>
                <w:bCs/>
                <w:caps w:val="0"/>
                <w:sz w:val="24"/>
                <w:szCs w:val="24"/>
              </w:rPr>
              <w:t>CORE VALUES OF THE CENTER FOR FRATERNAL VALUES AND LEADERSHIP</w:t>
            </w:r>
            <w:r w:rsidRPr="0088461D">
              <w:rPr>
                <w:rFonts w:ascii="Arial Narrow" w:hAnsi="Arial Narrow"/>
                <w:bCs/>
                <w:caps w:val="0"/>
                <w:sz w:val="24"/>
                <w:szCs w:val="24"/>
              </w:rPr>
              <w:t>:</w:t>
            </w:r>
          </w:p>
        </w:tc>
      </w:tr>
      <w:tr w:rsidR="00EC5FCD" w:rsidRPr="0088461D" w14:paraId="7F98A408" w14:textId="77777777" w:rsidTr="003529CC">
        <w:tc>
          <w:tcPr>
            <w:tcW w:w="2498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4EA6DC" w:themeFill="accent3"/>
            <w:vAlign w:val="bottom"/>
          </w:tcPr>
          <w:p w14:paraId="316B1A97" w14:textId="37D8140F" w:rsidR="00EC5FCD" w:rsidRPr="0088461D" w:rsidRDefault="0088461D" w:rsidP="00514166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BROTHERHOOD/SISTERHOOD</w:t>
            </w:r>
            <w:r w:rsidR="00EC5FCD"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EA6DC" w:themeFill="accent3"/>
            <w:vAlign w:val="bottom"/>
          </w:tcPr>
          <w:p w14:paraId="74E7E712" w14:textId="77777777" w:rsidR="00EC5FCD" w:rsidRPr="0088461D" w:rsidRDefault="00EC5FCD" w:rsidP="00514166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SCHOLARSHIP</w:t>
            </w:r>
          </w:p>
        </w:tc>
      </w:tr>
      <w:tr w:rsidR="00EC5FCD" w:rsidRPr="0088461D" w14:paraId="7E525B1A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9C8E9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D4BD1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2F73D6EC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DEDE8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CA1B1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2B22AC7A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8EA7D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86D38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1DCA9405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F8176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66E19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6793B412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D3C9C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20BC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2E261800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4EA6DC" w:themeFill="accent3"/>
            <w:vAlign w:val="bottom"/>
          </w:tcPr>
          <w:p w14:paraId="28700655" w14:textId="77777777" w:rsidR="00EC5FCD" w:rsidRPr="0088461D" w:rsidRDefault="00EC5FCD" w:rsidP="00514166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LEADERSHIP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EA6DC" w:themeFill="accent3"/>
            <w:vAlign w:val="bottom"/>
          </w:tcPr>
          <w:p w14:paraId="6CAFC504" w14:textId="2A065426" w:rsidR="00EC5FCD" w:rsidRPr="0088461D" w:rsidRDefault="00EC5FCD" w:rsidP="00514166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SERVICE</w:t>
            </w:r>
            <w:r w:rsidR="00F6049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&amp; PHILANTHROPY</w:t>
            </w:r>
          </w:p>
        </w:tc>
      </w:tr>
      <w:tr w:rsidR="00EC5FCD" w:rsidRPr="0088461D" w14:paraId="3E0A222D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3810F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AD3C0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131B5202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DDF62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F6D91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6B3CD1EC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5D3A5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52E45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1889051A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E482B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4FCC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65799864" w14:textId="77777777" w:rsidTr="000161BA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56E91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F8C64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53A488B0" w14:textId="77777777" w:rsidTr="0088461D">
        <w:tc>
          <w:tcPr>
            <w:tcW w:w="24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4EA6DC" w:themeFill="accent3"/>
            <w:vAlign w:val="bottom"/>
          </w:tcPr>
          <w:p w14:paraId="04D819C9" w14:textId="05117694" w:rsidR="00EC5FCD" w:rsidRPr="0088461D" w:rsidRDefault="00F60492" w:rsidP="00514166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DIVERSITY &amp; INCLUSION</w:t>
            </w:r>
            <w:r w:rsidR="0038508A"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EA6DC" w:themeFill="accent3"/>
            <w:vAlign w:val="bottom"/>
          </w:tcPr>
          <w:p w14:paraId="7161E53F" w14:textId="7C103212" w:rsidR="00EC5FCD" w:rsidRPr="0088461D" w:rsidRDefault="00F60492" w:rsidP="00514166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STRENGTHS/ </w:t>
            </w:r>
            <w:bookmarkStart w:id="0" w:name="_GoBack"/>
            <w:bookmarkEnd w:id="0"/>
            <w:r w:rsidR="0038508A"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AREAS OF OPPORTUNITY</w:t>
            </w:r>
          </w:p>
        </w:tc>
      </w:tr>
      <w:tr w:rsidR="00EC5FCD" w:rsidRPr="0088461D" w14:paraId="65ED294F" w14:textId="77777777" w:rsidTr="0088461D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CA9DE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D92FF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28121822" w14:textId="77777777" w:rsidTr="0088461D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6B262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64F03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0768" w:rsidRPr="0088461D" w14:paraId="70EC5CBD" w14:textId="77777777" w:rsidTr="0088461D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4955C" w14:textId="77777777" w:rsidR="00A00768" w:rsidRPr="0088461D" w:rsidRDefault="00A00768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2CF6D" w14:textId="77777777" w:rsidR="00A00768" w:rsidRPr="0088461D" w:rsidRDefault="00A00768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0768" w:rsidRPr="0088461D" w14:paraId="1F60981F" w14:textId="77777777" w:rsidTr="0088461D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EBE30" w14:textId="77777777" w:rsidR="00A00768" w:rsidRPr="0088461D" w:rsidRDefault="00A00768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31745" w14:textId="77777777" w:rsidR="00A00768" w:rsidRPr="0088461D" w:rsidRDefault="00A00768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1BAB8B28" w14:textId="77777777" w:rsidTr="0088461D">
        <w:tc>
          <w:tcPr>
            <w:tcW w:w="249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A003F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87489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F0639C7" w14:textId="77777777" w:rsidR="00EC5FCD" w:rsidRPr="0088461D" w:rsidRDefault="00EC5FCD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tbl>
      <w:tblPr>
        <w:tblStyle w:val="WeeklyAssignments"/>
        <w:tblW w:w="5005" w:type="pct"/>
        <w:tblInd w:w="-5" w:type="dxa"/>
        <w:tblLook w:val="02A0" w:firstRow="1" w:lastRow="0" w:firstColumn="1" w:lastColumn="0" w:noHBand="1" w:noVBand="0"/>
        <w:tblDescription w:val="Assignment calendar"/>
      </w:tblPr>
      <w:tblGrid>
        <w:gridCol w:w="5135"/>
        <w:gridCol w:w="5099"/>
      </w:tblGrid>
      <w:tr w:rsidR="00EC5FCD" w:rsidRPr="0088461D" w14:paraId="448BE6A7" w14:textId="77777777" w:rsidTr="004C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C000"/>
            <w:vAlign w:val="bottom"/>
          </w:tcPr>
          <w:p w14:paraId="4CE33C44" w14:textId="24328D77" w:rsidR="00EC5FCD" w:rsidRPr="0088461D" w:rsidRDefault="00EC5FCD" w:rsidP="00A00768">
            <w:pPr>
              <w:rPr>
                <w:rFonts w:ascii="Arial Narrow" w:hAnsi="Arial Narrow"/>
                <w:sz w:val="24"/>
                <w:szCs w:val="24"/>
              </w:rPr>
            </w:pPr>
            <w:r w:rsidRPr="0088461D">
              <w:rPr>
                <w:rFonts w:ascii="Arial Narrow" w:hAnsi="Arial Narrow"/>
                <w:sz w:val="24"/>
                <w:szCs w:val="24"/>
              </w:rPr>
              <w:t xml:space="preserve">GOALS FOR </w:t>
            </w:r>
            <w:r w:rsidR="0088461D" w:rsidRPr="0088461D">
              <w:rPr>
                <w:rFonts w:ascii="Arial Narrow" w:hAnsi="Arial Narrow"/>
                <w:sz w:val="24"/>
                <w:szCs w:val="24"/>
              </w:rPr>
              <w:t>your specific organization</w:t>
            </w:r>
          </w:p>
        </w:tc>
      </w:tr>
      <w:tr w:rsidR="00EC5FCD" w:rsidRPr="0088461D" w14:paraId="0A2D5FEA" w14:textId="77777777" w:rsidTr="00704E76">
        <w:tc>
          <w:tcPr>
            <w:tcW w:w="25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C685D" w14:textId="50CFBF31" w:rsidR="00EC5FCD" w:rsidRPr="0088461D" w:rsidRDefault="00704E76" w:rsidP="005141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461D">
              <w:rPr>
                <w:rFonts w:ascii="Arial Narrow" w:hAnsi="Arial Narrow"/>
                <w:sz w:val="24"/>
                <w:szCs w:val="24"/>
              </w:rPr>
              <w:t>GOALS</w:t>
            </w:r>
            <w:r w:rsidR="0088461D" w:rsidRPr="0088461D">
              <w:rPr>
                <w:rFonts w:ascii="Arial Narrow" w:hAnsi="Arial Narrow"/>
                <w:sz w:val="24"/>
                <w:szCs w:val="24"/>
              </w:rPr>
              <w:t xml:space="preserve"> THE ORGANIZATION ACCOMPLISHED</w:t>
            </w:r>
            <w:r w:rsidRPr="0088461D">
              <w:rPr>
                <w:rFonts w:ascii="Arial Narrow" w:hAnsi="Arial Narrow"/>
                <w:sz w:val="24"/>
                <w:szCs w:val="24"/>
              </w:rPr>
              <w:t xml:space="preserve"> DURING THE YEAR: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C8D81" w14:textId="60861164" w:rsidR="00EC5FCD" w:rsidRPr="0088461D" w:rsidRDefault="00704E76" w:rsidP="004C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461D">
              <w:rPr>
                <w:rFonts w:ascii="Arial Narrow" w:hAnsi="Arial Narrow"/>
                <w:sz w:val="24"/>
                <w:szCs w:val="24"/>
              </w:rPr>
              <w:t xml:space="preserve">GOALS </w:t>
            </w:r>
            <w:r w:rsidR="0088461D" w:rsidRPr="0088461D">
              <w:rPr>
                <w:rFonts w:ascii="Arial Narrow" w:hAnsi="Arial Narrow"/>
                <w:sz w:val="24"/>
                <w:szCs w:val="24"/>
              </w:rPr>
              <w:t>THE ORGANIZATION</w:t>
            </w:r>
            <w:r w:rsidRPr="0088461D">
              <w:rPr>
                <w:rFonts w:ascii="Arial Narrow" w:hAnsi="Arial Narrow"/>
                <w:sz w:val="24"/>
                <w:szCs w:val="24"/>
              </w:rPr>
              <w:t xml:space="preserve"> SHOULD WORK ON NEXT </w:t>
            </w:r>
            <w:r w:rsidR="0088461D" w:rsidRPr="0088461D">
              <w:rPr>
                <w:rFonts w:ascii="Arial Narrow" w:hAnsi="Arial Narrow"/>
                <w:sz w:val="24"/>
                <w:szCs w:val="24"/>
              </w:rPr>
              <w:t>TERM</w:t>
            </w:r>
            <w:r w:rsidRPr="0088461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EC5FCD" w:rsidRPr="0088461D" w14:paraId="14704D08" w14:textId="77777777" w:rsidTr="00704E76">
        <w:tc>
          <w:tcPr>
            <w:tcW w:w="25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54384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BD892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5E9A58C2" w14:textId="77777777" w:rsidTr="00704E76">
        <w:tc>
          <w:tcPr>
            <w:tcW w:w="25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7E647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9F860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5A4DC61F" w14:textId="77777777" w:rsidTr="00704E76">
        <w:tc>
          <w:tcPr>
            <w:tcW w:w="25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BFB2B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F81A8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1B2D8676" w14:textId="77777777" w:rsidTr="00704E76">
        <w:tc>
          <w:tcPr>
            <w:tcW w:w="25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68706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6E360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7E407BB3" w14:textId="77777777" w:rsidTr="00704E76">
        <w:tc>
          <w:tcPr>
            <w:tcW w:w="25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C1344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BEC98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426EC7B2" w14:textId="77777777" w:rsidTr="00704E76">
        <w:tc>
          <w:tcPr>
            <w:tcW w:w="25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6853B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1DE01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EFD0C1" w14:textId="77777777" w:rsidR="00EC5FCD" w:rsidRPr="0088461D" w:rsidRDefault="00EC5FCD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5112"/>
        <w:gridCol w:w="5112"/>
      </w:tblGrid>
      <w:tr w:rsidR="005C4F05" w:rsidRPr="0088461D" w14:paraId="35C0D653" w14:textId="77777777" w:rsidTr="00884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002060"/>
            <w:vAlign w:val="bottom"/>
          </w:tcPr>
          <w:p w14:paraId="34E0F918" w14:textId="16A266B7" w:rsidR="005C4F05" w:rsidRPr="0088461D" w:rsidRDefault="005C4F05" w:rsidP="0088461D">
            <w:pPr>
              <w:jc w:val="center"/>
              <w:rPr>
                <w:rFonts w:ascii="Arial Narrow" w:hAnsi="Arial Narrow"/>
                <w:bCs/>
                <w:color w:val="676A73" w:themeColor="background2" w:themeShade="80"/>
                <w:sz w:val="24"/>
                <w:szCs w:val="24"/>
              </w:rPr>
            </w:pPr>
            <w:r w:rsidRPr="0088461D">
              <w:rPr>
                <w:rFonts w:ascii="Arial Narrow" w:hAnsi="Arial Narrow"/>
                <w:bCs/>
                <w:caps w:val="0"/>
                <w:sz w:val="24"/>
                <w:szCs w:val="24"/>
              </w:rPr>
              <w:t xml:space="preserve">ASSESS </w:t>
            </w:r>
            <w:r w:rsidR="0088461D" w:rsidRPr="0088461D">
              <w:rPr>
                <w:rFonts w:ascii="Arial Narrow" w:hAnsi="Arial Narrow"/>
                <w:bCs/>
                <w:caps w:val="0"/>
                <w:sz w:val="24"/>
                <w:szCs w:val="24"/>
              </w:rPr>
              <w:t>YOUR EXECUTIVE BOARD/CHAIR POSITIONS</w:t>
            </w:r>
            <w:r w:rsidR="00704E76" w:rsidRPr="0088461D">
              <w:rPr>
                <w:rFonts w:ascii="Arial Narrow" w:hAnsi="Arial Narrow"/>
                <w:bCs/>
                <w:caps w:val="0"/>
                <w:sz w:val="24"/>
                <w:szCs w:val="24"/>
              </w:rPr>
              <w:t xml:space="preserve"> </w:t>
            </w:r>
            <w:r w:rsidRPr="0088461D">
              <w:rPr>
                <w:rFonts w:ascii="Arial Narrow" w:hAnsi="Arial Narrow"/>
                <w:bCs/>
                <w:caps w:val="0"/>
                <w:sz w:val="24"/>
                <w:szCs w:val="24"/>
              </w:rPr>
              <w:t>PERFORMANCE IN THE FOLLOWING AREAS:</w:t>
            </w:r>
          </w:p>
        </w:tc>
      </w:tr>
      <w:tr w:rsidR="000161BA" w:rsidRPr="0088461D" w14:paraId="30266AC2" w14:textId="77777777" w:rsidTr="000161BA">
        <w:tc>
          <w:tcPr>
            <w:tcW w:w="2500" w:type="pct"/>
            <w:tcBorders>
              <w:top w:val="nil"/>
              <w:left w:val="nil"/>
              <w:bottom w:val="single" w:sz="4" w:space="0" w:color="B1B1BC" w:themeColor="text2" w:themeTint="66"/>
              <w:right w:val="nil"/>
            </w:tcBorders>
            <w:shd w:val="clear" w:color="auto" w:fill="4775E7" w:themeFill="accent4"/>
            <w:vAlign w:val="bottom"/>
          </w:tcPr>
          <w:p w14:paraId="41EB085E" w14:textId="77777777" w:rsidR="005C4F05" w:rsidRPr="0088461D" w:rsidRDefault="005C4F05" w:rsidP="00514166">
            <w:pPr>
              <w:spacing w:before="80" w:after="80"/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operations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single" w:sz="4" w:space="0" w:color="B1B1BC" w:themeColor="text2" w:themeTint="66"/>
              <w:right w:val="nil"/>
            </w:tcBorders>
            <w:shd w:val="clear" w:color="auto" w:fill="4775E7" w:themeFill="accent4"/>
            <w:vAlign w:val="center"/>
          </w:tcPr>
          <w:p w14:paraId="70ACCC4C" w14:textId="77777777" w:rsidR="005C4F05" w:rsidRPr="0088461D" w:rsidRDefault="005C4F05" w:rsidP="00514166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communication</w:t>
            </w:r>
          </w:p>
        </w:tc>
      </w:tr>
      <w:tr w:rsidR="005C4F05" w:rsidRPr="0088461D" w14:paraId="31010578" w14:textId="77777777" w:rsidTr="000161BA">
        <w:tc>
          <w:tcPr>
            <w:tcW w:w="2500" w:type="pct"/>
            <w:tcBorders>
              <w:top w:val="single" w:sz="4" w:space="0" w:color="B1B1BC" w:themeColor="text2" w:themeTint="66"/>
              <w:left w:val="single" w:sz="4" w:space="0" w:color="B1B1BC" w:themeColor="text2" w:themeTint="66"/>
              <w:bottom w:val="single" w:sz="4" w:space="0" w:color="B1B1BC" w:themeColor="text2" w:themeTint="66"/>
              <w:right w:val="single" w:sz="4" w:space="0" w:color="B1B1BC" w:themeColor="text2" w:themeTint="66"/>
            </w:tcBorders>
          </w:tcPr>
          <w:p w14:paraId="4CDA64B9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single" w:sz="4" w:space="0" w:color="B1B1BC" w:themeColor="text2" w:themeTint="66"/>
              <w:left w:val="single" w:sz="4" w:space="0" w:color="B1B1BC" w:themeColor="text2" w:themeTint="66"/>
              <w:bottom w:val="single" w:sz="4" w:space="0" w:color="B1B1BC" w:themeColor="text2" w:themeTint="66"/>
              <w:right w:val="single" w:sz="4" w:space="0" w:color="B1B1BC" w:themeColor="text2" w:themeTint="66"/>
            </w:tcBorders>
          </w:tcPr>
          <w:p w14:paraId="7156FBA6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4F05" w:rsidRPr="0088461D" w14:paraId="33CA87DC" w14:textId="77777777" w:rsidTr="000161BA">
        <w:tc>
          <w:tcPr>
            <w:tcW w:w="2500" w:type="pct"/>
            <w:tcBorders>
              <w:top w:val="single" w:sz="4" w:space="0" w:color="B1B1BC" w:themeColor="text2" w:themeTint="66"/>
              <w:left w:val="single" w:sz="4" w:space="0" w:color="B1B1BC" w:themeColor="text2" w:themeTint="66"/>
              <w:bottom w:val="single" w:sz="4" w:space="0" w:color="B1B1BC" w:themeColor="text2" w:themeTint="66"/>
              <w:right w:val="single" w:sz="4" w:space="0" w:color="B1B1BC" w:themeColor="text2" w:themeTint="66"/>
            </w:tcBorders>
          </w:tcPr>
          <w:p w14:paraId="0F3B914E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single" w:sz="4" w:space="0" w:color="B1B1BC" w:themeColor="text2" w:themeTint="66"/>
              <w:left w:val="single" w:sz="4" w:space="0" w:color="B1B1BC" w:themeColor="text2" w:themeTint="66"/>
              <w:bottom w:val="single" w:sz="4" w:space="0" w:color="B1B1BC" w:themeColor="text2" w:themeTint="66"/>
              <w:right w:val="single" w:sz="4" w:space="0" w:color="B1B1BC" w:themeColor="text2" w:themeTint="66"/>
            </w:tcBorders>
          </w:tcPr>
          <w:p w14:paraId="7B422676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4F05" w:rsidRPr="0088461D" w14:paraId="41E14431" w14:textId="77777777" w:rsidTr="000161BA">
        <w:tc>
          <w:tcPr>
            <w:tcW w:w="2500" w:type="pct"/>
            <w:tcBorders>
              <w:top w:val="single" w:sz="4" w:space="0" w:color="B1B1BC" w:themeColor="text2" w:themeTint="66"/>
              <w:left w:val="single" w:sz="4" w:space="0" w:color="B1B1BC" w:themeColor="text2" w:themeTint="66"/>
              <w:bottom w:val="single" w:sz="4" w:space="0" w:color="B1B1BC" w:themeColor="text2" w:themeTint="66"/>
              <w:right w:val="single" w:sz="4" w:space="0" w:color="B1B1BC" w:themeColor="text2" w:themeTint="66"/>
            </w:tcBorders>
          </w:tcPr>
          <w:p w14:paraId="7BCADAA9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single" w:sz="4" w:space="0" w:color="B1B1BC" w:themeColor="text2" w:themeTint="66"/>
              <w:left w:val="single" w:sz="4" w:space="0" w:color="B1B1BC" w:themeColor="text2" w:themeTint="66"/>
              <w:bottom w:val="single" w:sz="4" w:space="0" w:color="B1B1BC" w:themeColor="text2" w:themeTint="66"/>
              <w:right w:val="single" w:sz="4" w:space="0" w:color="B1B1BC" w:themeColor="text2" w:themeTint="66"/>
            </w:tcBorders>
          </w:tcPr>
          <w:p w14:paraId="30337A22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4F05" w:rsidRPr="0088461D" w14:paraId="1D3CD8A2" w14:textId="77777777" w:rsidTr="000161BA">
        <w:tc>
          <w:tcPr>
            <w:tcW w:w="2500" w:type="pct"/>
            <w:tcBorders>
              <w:top w:val="single" w:sz="4" w:space="0" w:color="B1B1BC" w:themeColor="text2" w:themeTint="66"/>
              <w:left w:val="single" w:sz="4" w:space="0" w:color="B1B1BC" w:themeColor="text2" w:themeTint="66"/>
              <w:bottom w:val="single" w:sz="4" w:space="0" w:color="B1B1BC" w:themeColor="text2" w:themeTint="66"/>
              <w:right w:val="single" w:sz="4" w:space="0" w:color="B1B1BC" w:themeColor="text2" w:themeTint="66"/>
            </w:tcBorders>
          </w:tcPr>
          <w:p w14:paraId="7A01DD78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single" w:sz="4" w:space="0" w:color="B1B1BC" w:themeColor="text2" w:themeTint="66"/>
              <w:left w:val="single" w:sz="4" w:space="0" w:color="B1B1BC" w:themeColor="text2" w:themeTint="66"/>
              <w:bottom w:val="single" w:sz="4" w:space="0" w:color="B1B1BC" w:themeColor="text2" w:themeTint="66"/>
              <w:right w:val="single" w:sz="4" w:space="0" w:color="B1B1BC" w:themeColor="text2" w:themeTint="66"/>
            </w:tcBorders>
          </w:tcPr>
          <w:p w14:paraId="349A4459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4F05" w:rsidRPr="0088461D" w14:paraId="1EFBD13C" w14:textId="77777777" w:rsidTr="000161BA">
        <w:tc>
          <w:tcPr>
            <w:tcW w:w="2500" w:type="pct"/>
            <w:tcBorders>
              <w:top w:val="single" w:sz="4" w:space="0" w:color="B1B1BC" w:themeColor="text2" w:themeTint="66"/>
              <w:left w:val="single" w:sz="4" w:space="0" w:color="B1B1BC" w:themeColor="text2" w:themeTint="66"/>
              <w:bottom w:val="single" w:sz="4" w:space="0" w:color="B1B1BC" w:themeColor="text2" w:themeTint="66"/>
              <w:right w:val="single" w:sz="4" w:space="0" w:color="B1B1BC" w:themeColor="text2" w:themeTint="66"/>
            </w:tcBorders>
          </w:tcPr>
          <w:p w14:paraId="424F9193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single" w:sz="4" w:space="0" w:color="B1B1BC" w:themeColor="text2" w:themeTint="66"/>
              <w:left w:val="single" w:sz="4" w:space="0" w:color="B1B1BC" w:themeColor="text2" w:themeTint="66"/>
              <w:bottom w:val="single" w:sz="4" w:space="0" w:color="B1B1BC" w:themeColor="text2" w:themeTint="66"/>
              <w:right w:val="single" w:sz="4" w:space="0" w:color="B1B1BC" w:themeColor="text2" w:themeTint="66"/>
            </w:tcBorders>
          </w:tcPr>
          <w:p w14:paraId="01907C43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29CC" w:rsidRPr="0088461D" w14:paraId="1242B4DF" w14:textId="77777777" w:rsidTr="003529CC">
        <w:tc>
          <w:tcPr>
            <w:tcW w:w="2500" w:type="pct"/>
            <w:tcBorders>
              <w:top w:val="single" w:sz="4" w:space="0" w:color="B1B1BC" w:themeColor="text2" w:themeTint="6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4775E7" w:themeFill="accent4"/>
            <w:vAlign w:val="bottom"/>
          </w:tcPr>
          <w:p w14:paraId="3D96BBCC" w14:textId="45B12E1F" w:rsidR="005C4F05" w:rsidRPr="0088461D" w:rsidRDefault="005C4F05" w:rsidP="0038508A">
            <w:pPr>
              <w:spacing w:before="80" w:after="80"/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 xml:space="preserve">pr (campus, </w:t>
            </w:r>
            <w:r w:rsidR="0088461D" w:rsidRPr="0088461D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council</w:t>
            </w:r>
            <w:r w:rsidRPr="0088461D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, Greek community, morgantown)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single" w:sz="4" w:space="0" w:color="B1B1BC" w:themeColor="text2" w:themeTint="6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4775E7" w:themeFill="accent4"/>
            <w:vAlign w:val="bottom"/>
          </w:tcPr>
          <w:p w14:paraId="5AAF4DA6" w14:textId="77777777" w:rsidR="005C4F05" w:rsidRPr="0088461D" w:rsidRDefault="005C4F05" w:rsidP="0038508A">
            <w:pPr>
              <w:spacing w:before="80" w:after="80"/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 xml:space="preserve">programming (fun, educational, </w:t>
            </w:r>
            <w:r w:rsidR="00EC5FCD" w:rsidRPr="0088461D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service, balanced calendar)</w:t>
            </w:r>
          </w:p>
        </w:tc>
      </w:tr>
      <w:tr w:rsidR="005C4F05" w:rsidRPr="0088461D" w14:paraId="7CC9D7FC" w14:textId="77777777" w:rsidTr="003529CC">
        <w:tc>
          <w:tcPr>
            <w:tcW w:w="2500" w:type="pct"/>
            <w:tcBorders>
              <w:top w:val="single" w:sz="4" w:space="0" w:color="A6A6A6" w:themeColor="background1" w:themeShade="A6"/>
              <w:bottom w:val="single" w:sz="2" w:space="0" w:color="D9D9D9" w:themeColor="background1" w:themeShade="D9"/>
            </w:tcBorders>
          </w:tcPr>
          <w:p w14:paraId="24218124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40969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4F05" w:rsidRPr="0088461D" w14:paraId="43009A27" w14:textId="77777777" w:rsidTr="003529CC">
        <w:tc>
          <w:tcPr>
            <w:tcW w:w="250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666FCC64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right w:val="single" w:sz="4" w:space="0" w:color="A6A6A6" w:themeColor="background1" w:themeShade="A6"/>
            </w:tcBorders>
          </w:tcPr>
          <w:p w14:paraId="6A00FD41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4F05" w:rsidRPr="0088461D" w14:paraId="4465D36A" w14:textId="77777777" w:rsidTr="003529CC">
        <w:tc>
          <w:tcPr>
            <w:tcW w:w="250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926A775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right w:val="single" w:sz="4" w:space="0" w:color="A6A6A6" w:themeColor="background1" w:themeShade="A6"/>
            </w:tcBorders>
          </w:tcPr>
          <w:p w14:paraId="2AF2EC73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4F05" w:rsidRPr="0088461D" w14:paraId="344F488E" w14:textId="77777777" w:rsidTr="003529CC">
        <w:tc>
          <w:tcPr>
            <w:tcW w:w="250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116C68F8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right w:val="single" w:sz="4" w:space="0" w:color="A6A6A6" w:themeColor="background1" w:themeShade="A6"/>
            </w:tcBorders>
          </w:tcPr>
          <w:p w14:paraId="0703B54F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4F05" w:rsidRPr="0088461D" w14:paraId="6D1CE461" w14:textId="77777777" w:rsidTr="003529CC">
        <w:tc>
          <w:tcPr>
            <w:tcW w:w="2500" w:type="pct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</w:tcPr>
          <w:p w14:paraId="609F338B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right w:val="single" w:sz="4" w:space="0" w:color="A6A6A6" w:themeColor="background1" w:themeShade="A6"/>
            </w:tcBorders>
          </w:tcPr>
          <w:p w14:paraId="56895208" w14:textId="77777777" w:rsidR="005C4F05" w:rsidRPr="0088461D" w:rsidRDefault="005C4F05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4E76" w:rsidRPr="0088461D" w14:paraId="4B30AA3C" w14:textId="77777777" w:rsidTr="000161BA">
        <w:tc>
          <w:tcPr>
            <w:tcW w:w="2500" w:type="pct"/>
            <w:tcBorders>
              <w:left w:val="nil"/>
            </w:tcBorders>
            <w:shd w:val="clear" w:color="auto" w:fill="4775E7" w:themeFill="accent4"/>
            <w:vAlign w:val="bottom"/>
          </w:tcPr>
          <w:p w14:paraId="08725786" w14:textId="77777777" w:rsidR="00EC5FCD" w:rsidRPr="0088461D" w:rsidRDefault="0038508A" w:rsidP="0038508A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STRENGTHS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4775E7" w:themeFill="accent4"/>
            <w:vAlign w:val="bottom"/>
          </w:tcPr>
          <w:p w14:paraId="259473F1" w14:textId="77777777" w:rsidR="00EC5FCD" w:rsidRPr="0088461D" w:rsidRDefault="0038508A" w:rsidP="0038508A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AREAS OF OPPORTUNITY</w:t>
            </w:r>
          </w:p>
        </w:tc>
      </w:tr>
      <w:tr w:rsidR="00EC5FCD" w:rsidRPr="0088461D" w14:paraId="081ACD03" w14:textId="77777777" w:rsidTr="0038508A">
        <w:tc>
          <w:tcPr>
            <w:tcW w:w="2500" w:type="pct"/>
            <w:tcBorders>
              <w:top w:val="nil"/>
            </w:tcBorders>
          </w:tcPr>
          <w:p w14:paraId="24FF96CA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nil"/>
            </w:tcBorders>
          </w:tcPr>
          <w:p w14:paraId="7C4898CC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51B3605A" w14:textId="77777777" w:rsidTr="0038508A">
        <w:tc>
          <w:tcPr>
            <w:tcW w:w="2500" w:type="pct"/>
          </w:tcPr>
          <w:p w14:paraId="0737AC28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14:paraId="7DD4399E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1BF97C6B" w14:textId="77777777" w:rsidTr="0038508A">
        <w:tc>
          <w:tcPr>
            <w:tcW w:w="2500" w:type="pct"/>
          </w:tcPr>
          <w:p w14:paraId="69844392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14:paraId="122120F1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FCD" w:rsidRPr="0088461D" w14:paraId="346E878F" w14:textId="77777777" w:rsidTr="0038508A">
        <w:tc>
          <w:tcPr>
            <w:tcW w:w="2500" w:type="pct"/>
          </w:tcPr>
          <w:p w14:paraId="4D26D78F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14:paraId="662855C0" w14:textId="77777777" w:rsidR="00EC5FCD" w:rsidRPr="0088461D" w:rsidRDefault="00EC5FCD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F534681" w14:textId="6F4B33DF" w:rsidR="005C4F05" w:rsidRDefault="005C4F05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p w14:paraId="3311F776" w14:textId="534F30AC" w:rsidR="004C2AD8" w:rsidRDefault="004C2AD8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p w14:paraId="200B2947" w14:textId="673B46C2" w:rsidR="004C2AD8" w:rsidRDefault="004C2AD8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p w14:paraId="681662A1" w14:textId="3DD2B8BE" w:rsidR="004C2AD8" w:rsidRDefault="004C2AD8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p w14:paraId="58062D55" w14:textId="00060DB2" w:rsidR="004C2AD8" w:rsidRDefault="004C2AD8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p w14:paraId="034803CA" w14:textId="7CC6109B" w:rsidR="004C2AD8" w:rsidRDefault="004C2AD8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p w14:paraId="557808F5" w14:textId="78FC7000" w:rsidR="004C2AD8" w:rsidRDefault="004C2AD8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p w14:paraId="07619768" w14:textId="45FA175F" w:rsidR="004C2AD8" w:rsidRDefault="004C2AD8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p w14:paraId="265F5FE5" w14:textId="77777777" w:rsidR="004C2AD8" w:rsidRDefault="004C2AD8">
      <w:pPr>
        <w:rPr>
          <w:rFonts w:ascii="Arial Narrow" w:hAnsi="Arial Narrow"/>
          <w:color w:val="676A73" w:themeColor="background2" w:themeShade="80"/>
          <w:sz w:val="24"/>
          <w:szCs w:val="24"/>
        </w:rPr>
      </w:pPr>
    </w:p>
    <w:p w14:paraId="08C47645" w14:textId="63839E03" w:rsidR="0038508A" w:rsidRPr="0088461D" w:rsidRDefault="00A00768" w:rsidP="0088461D">
      <w:pPr>
        <w:shd w:val="clear" w:color="auto" w:fill="002060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 w:rsidRPr="0088461D">
        <w:rPr>
          <w:rFonts w:ascii="Arial Narrow" w:hAnsi="Arial Narrow"/>
          <w:b/>
          <w:bCs/>
          <w:color w:val="FFFFFF" w:themeColor="background1"/>
          <w:sz w:val="24"/>
          <w:szCs w:val="24"/>
        </w:rPr>
        <w:t>ASSESS</w:t>
      </w:r>
      <w:r w:rsidR="00656BAF" w:rsidRPr="0088461D">
        <w:rPr>
          <w:rFonts w:ascii="Arial Narrow" w:hAnsi="Arial Narrow"/>
          <w:b/>
          <w:bCs/>
          <w:color w:val="FFFFFF" w:themeColor="background1"/>
          <w:sz w:val="24"/>
          <w:szCs w:val="24"/>
        </w:rPr>
        <w:t xml:space="preserve"> YOUR POSITION</w:t>
      </w:r>
      <w:r w:rsidR="0038508A" w:rsidRPr="0088461D">
        <w:rPr>
          <w:rFonts w:ascii="Arial Narrow" w:hAnsi="Arial Narrow"/>
          <w:b/>
          <w:bCs/>
          <w:color w:val="FFFFFF" w:themeColor="background1"/>
          <w:sz w:val="24"/>
          <w:szCs w:val="24"/>
        </w:rPr>
        <w:t>:</w:t>
      </w:r>
    </w:p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5112"/>
        <w:gridCol w:w="5112"/>
      </w:tblGrid>
      <w:tr w:rsidR="0038508A" w:rsidRPr="0088461D" w14:paraId="18E03319" w14:textId="77777777" w:rsidTr="0038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Borders>
              <w:left w:val="nil"/>
            </w:tcBorders>
            <w:shd w:val="clear" w:color="auto" w:fill="8971E1" w:themeFill="accent5"/>
          </w:tcPr>
          <w:p w14:paraId="73F9D967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  <w:r w:rsidRPr="0088461D">
              <w:rPr>
                <w:rFonts w:ascii="Arial Narrow" w:hAnsi="Arial Narrow"/>
                <w:sz w:val="24"/>
                <w:szCs w:val="24"/>
              </w:rPr>
              <w:t>What does your position entail?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8971E1" w:themeFill="accent5"/>
          </w:tcPr>
          <w:p w14:paraId="5316484A" w14:textId="77777777" w:rsidR="0038508A" w:rsidRPr="0088461D" w:rsidRDefault="00704E76" w:rsidP="00514166">
            <w:pPr>
              <w:rPr>
                <w:rFonts w:ascii="Arial Narrow" w:hAnsi="Arial Narrow"/>
                <w:sz w:val="24"/>
                <w:szCs w:val="24"/>
              </w:rPr>
            </w:pPr>
            <w:r w:rsidRPr="0088461D">
              <w:rPr>
                <w:rFonts w:ascii="Arial Narrow" w:hAnsi="Arial Narrow"/>
                <w:sz w:val="24"/>
                <w:szCs w:val="24"/>
              </w:rPr>
              <w:t>WHAT ELSE DO YOU THINK IS MISSING FROM YOUR POSITION DUTIES?</w:t>
            </w:r>
          </w:p>
        </w:tc>
      </w:tr>
      <w:tr w:rsidR="0038508A" w:rsidRPr="0088461D" w14:paraId="7B4786A9" w14:textId="77777777" w:rsidTr="0038508A">
        <w:tc>
          <w:tcPr>
            <w:tcW w:w="2500" w:type="pct"/>
          </w:tcPr>
          <w:p w14:paraId="6C15155B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FE124A3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08A" w:rsidRPr="0088461D" w14:paraId="200692A6" w14:textId="77777777" w:rsidTr="0038508A">
        <w:tc>
          <w:tcPr>
            <w:tcW w:w="2500" w:type="pct"/>
          </w:tcPr>
          <w:p w14:paraId="0205EE92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89DFD2E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08A" w:rsidRPr="0088461D" w14:paraId="04B13D38" w14:textId="77777777" w:rsidTr="0038508A">
        <w:tc>
          <w:tcPr>
            <w:tcW w:w="2500" w:type="pct"/>
          </w:tcPr>
          <w:p w14:paraId="3734B8FB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CA94461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08A" w:rsidRPr="0088461D" w14:paraId="4BE1C633" w14:textId="77777777" w:rsidTr="0038508A">
        <w:tc>
          <w:tcPr>
            <w:tcW w:w="2500" w:type="pct"/>
          </w:tcPr>
          <w:p w14:paraId="1E864A1D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0D5F9ED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08A" w:rsidRPr="0088461D" w14:paraId="298497D2" w14:textId="77777777" w:rsidTr="0038508A">
        <w:tc>
          <w:tcPr>
            <w:tcW w:w="2500" w:type="pct"/>
            <w:tcBorders>
              <w:bottom w:val="nil"/>
            </w:tcBorders>
          </w:tcPr>
          <w:p w14:paraId="2F7D68D9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nil"/>
            </w:tcBorders>
          </w:tcPr>
          <w:p w14:paraId="792C09E5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08A" w:rsidRPr="0088461D" w14:paraId="07B8DB36" w14:textId="77777777" w:rsidTr="00D34CD5">
        <w:tblPrEx>
          <w:tblLook w:val="02A0" w:firstRow="1" w:lastRow="0" w:firstColumn="1" w:lastColumn="0" w:noHBand="1" w:noVBand="0"/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8971E1" w:themeFill="accent5"/>
            <w:vAlign w:val="bottom"/>
          </w:tcPr>
          <w:p w14:paraId="5EC1100E" w14:textId="77777777" w:rsidR="0038508A" w:rsidRPr="0088461D" w:rsidRDefault="0038508A" w:rsidP="00514166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STRENGTHS </w:t>
            </w:r>
            <w:r w:rsidR="00704E76"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8971E1" w:themeFill="accent5"/>
            <w:vAlign w:val="bottom"/>
          </w:tcPr>
          <w:p w14:paraId="2F91CED7" w14:textId="77777777" w:rsidR="0038508A" w:rsidRPr="0088461D" w:rsidRDefault="0038508A" w:rsidP="00514166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461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AREAS OF OPPORTUNITY</w:t>
            </w:r>
          </w:p>
        </w:tc>
      </w:tr>
      <w:tr w:rsidR="0038508A" w:rsidRPr="0088461D" w14:paraId="45C790DB" w14:textId="77777777" w:rsidTr="00D34CD5">
        <w:tblPrEx>
          <w:tblLook w:val="02A0" w:firstRow="1" w:lastRow="0" w:firstColumn="1" w:lastColumn="0" w:noHBand="1" w:noVBand="0"/>
        </w:tblPrEx>
        <w:tc>
          <w:tcPr>
            <w:tcW w:w="2500" w:type="pct"/>
            <w:tcBorders>
              <w:top w:val="nil"/>
            </w:tcBorders>
          </w:tcPr>
          <w:p w14:paraId="59BE5692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C0277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08A" w:rsidRPr="0088461D" w14:paraId="22D58867" w14:textId="77777777" w:rsidTr="00D34CD5">
        <w:tblPrEx>
          <w:tblLook w:val="02A0" w:firstRow="1" w:lastRow="0" w:firstColumn="1" w:lastColumn="0" w:noHBand="1" w:noVBand="0"/>
        </w:tblPrEx>
        <w:tc>
          <w:tcPr>
            <w:tcW w:w="2500" w:type="pct"/>
          </w:tcPr>
          <w:p w14:paraId="140D04B1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right w:val="single" w:sz="4" w:space="0" w:color="A6A6A6" w:themeColor="background1" w:themeShade="A6"/>
            </w:tcBorders>
          </w:tcPr>
          <w:p w14:paraId="5279B9B0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08A" w:rsidRPr="0088461D" w14:paraId="4CDC02E8" w14:textId="77777777" w:rsidTr="00D34CD5">
        <w:tblPrEx>
          <w:tblLook w:val="02A0" w:firstRow="1" w:lastRow="0" w:firstColumn="1" w:lastColumn="0" w:noHBand="1" w:noVBand="0"/>
        </w:tblPrEx>
        <w:tc>
          <w:tcPr>
            <w:tcW w:w="2500" w:type="pct"/>
          </w:tcPr>
          <w:p w14:paraId="74DEADBC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right w:val="single" w:sz="4" w:space="0" w:color="A6A6A6" w:themeColor="background1" w:themeShade="A6"/>
            </w:tcBorders>
          </w:tcPr>
          <w:p w14:paraId="1DBBE8BB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08A" w:rsidRPr="0088461D" w14:paraId="0F148EB6" w14:textId="77777777" w:rsidTr="00D34CD5">
        <w:tblPrEx>
          <w:tblLook w:val="02A0" w:firstRow="1" w:lastRow="0" w:firstColumn="1" w:lastColumn="0" w:noHBand="1" w:noVBand="0"/>
        </w:tblPrEx>
        <w:tc>
          <w:tcPr>
            <w:tcW w:w="2500" w:type="pct"/>
          </w:tcPr>
          <w:p w14:paraId="2F68683B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right w:val="single" w:sz="4" w:space="0" w:color="A6A6A6" w:themeColor="background1" w:themeShade="A6"/>
            </w:tcBorders>
          </w:tcPr>
          <w:p w14:paraId="53737321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08A" w:rsidRPr="0088461D" w14:paraId="73A07E96" w14:textId="77777777" w:rsidTr="00D34CD5">
        <w:tblPrEx>
          <w:tblLook w:val="02A0" w:firstRow="1" w:lastRow="0" w:firstColumn="1" w:lastColumn="0" w:noHBand="1" w:noVBand="0"/>
        </w:tblPrEx>
        <w:tc>
          <w:tcPr>
            <w:tcW w:w="2500" w:type="pct"/>
          </w:tcPr>
          <w:p w14:paraId="22B387CD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tcBorders>
              <w:right w:val="single" w:sz="4" w:space="0" w:color="A6A6A6" w:themeColor="background1" w:themeShade="A6"/>
            </w:tcBorders>
          </w:tcPr>
          <w:p w14:paraId="5C6D9957" w14:textId="77777777" w:rsidR="0038508A" w:rsidRPr="0088461D" w:rsidRDefault="0038508A" w:rsidP="005141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F25347B" w14:textId="77777777" w:rsidR="00635501" w:rsidRPr="0088461D" w:rsidRDefault="00635501">
      <w:pPr>
        <w:pStyle w:val="TableSpace"/>
        <w:rPr>
          <w:rFonts w:ascii="Arial Narrow" w:hAnsi="Arial Narrow"/>
          <w:sz w:val="24"/>
          <w:szCs w:val="24"/>
        </w:rPr>
      </w:pPr>
    </w:p>
    <w:p w14:paraId="015B336C" w14:textId="77777777" w:rsidR="00635501" w:rsidRPr="0088461D" w:rsidRDefault="00635501" w:rsidP="001F3F82">
      <w:pPr>
        <w:spacing w:before="0" w:after="0"/>
        <w:rPr>
          <w:rFonts w:ascii="Arial Narrow" w:hAnsi="Arial Narrow"/>
          <w:sz w:val="24"/>
          <w:szCs w:val="24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5130"/>
        <w:gridCol w:w="5094"/>
      </w:tblGrid>
      <w:tr w:rsidR="00D848D9" w:rsidRPr="0088461D" w14:paraId="2D945DE6" w14:textId="77777777" w:rsidTr="0038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8971E1" w:themeFill="accent5"/>
            <w:vAlign w:val="bottom"/>
          </w:tcPr>
          <w:p w14:paraId="22D05688" w14:textId="1B358E25" w:rsidR="00D848D9" w:rsidRPr="0088461D" w:rsidRDefault="0038508A" w:rsidP="0038508A">
            <w:pPr>
              <w:rPr>
                <w:rFonts w:ascii="Arial Narrow" w:hAnsi="Arial Narrow"/>
                <w:sz w:val="24"/>
                <w:szCs w:val="24"/>
              </w:rPr>
            </w:pPr>
            <w:bookmarkStart w:id="1" w:name="_Hlk37339060"/>
            <w:r w:rsidRPr="0088461D">
              <w:rPr>
                <w:rFonts w:ascii="Arial Narrow" w:hAnsi="Arial Narrow"/>
                <w:sz w:val="24"/>
                <w:szCs w:val="24"/>
              </w:rPr>
              <w:t xml:space="preserve">Goals for your position – do your officer goals help with </w:t>
            </w:r>
            <w:r w:rsidR="004C2AD8">
              <w:rPr>
                <w:rFonts w:ascii="Arial Narrow" w:hAnsi="Arial Narrow"/>
                <w:sz w:val="24"/>
                <w:szCs w:val="24"/>
              </w:rPr>
              <w:t>YOUR ORGANIZATIONAL</w:t>
            </w:r>
            <w:r w:rsidRPr="0088461D">
              <w:rPr>
                <w:rFonts w:ascii="Arial Narrow" w:hAnsi="Arial Narrow"/>
                <w:sz w:val="24"/>
                <w:szCs w:val="24"/>
              </w:rPr>
              <w:t xml:space="preserve"> goals? </w:t>
            </w:r>
          </w:p>
        </w:tc>
      </w:tr>
      <w:tr w:rsidR="00704E76" w:rsidRPr="0088461D" w14:paraId="0723F60B" w14:textId="77777777" w:rsidTr="00704E76">
        <w:tc>
          <w:tcPr>
            <w:tcW w:w="2509" w:type="pct"/>
            <w:tcBorders>
              <w:top w:val="nil"/>
              <w:bottom w:val="single" w:sz="2" w:space="0" w:color="D9D9D9" w:themeColor="background1" w:themeShade="D9"/>
            </w:tcBorders>
          </w:tcPr>
          <w:p w14:paraId="2FE31244" w14:textId="77777777" w:rsidR="00704E76" w:rsidRPr="0088461D" w:rsidRDefault="00704E76" w:rsidP="00704E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461D">
              <w:rPr>
                <w:rFonts w:ascii="Arial Narrow" w:hAnsi="Arial Narrow"/>
                <w:sz w:val="24"/>
                <w:szCs w:val="24"/>
              </w:rPr>
              <w:t>GOALS THE OUTGOING OFFICER ACCOMPLISHED DURING THE YEAR: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08465" w14:textId="4581FAD6" w:rsidR="00704E76" w:rsidRPr="0088461D" w:rsidRDefault="00704E76" w:rsidP="004C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461D">
              <w:rPr>
                <w:rFonts w:ascii="Arial Narrow" w:hAnsi="Arial Narrow"/>
                <w:sz w:val="24"/>
                <w:szCs w:val="24"/>
              </w:rPr>
              <w:t xml:space="preserve">GOALS YOU THINK THE INCOMING OFFICER SHOULD WORK ON </w:t>
            </w:r>
            <w:r w:rsidR="004C2AD8">
              <w:rPr>
                <w:rFonts w:ascii="Arial Narrow" w:hAnsi="Arial Narrow"/>
                <w:sz w:val="24"/>
                <w:szCs w:val="24"/>
              </w:rPr>
              <w:t>DURING HIS OR HER TERM</w:t>
            </w:r>
            <w:r w:rsidRPr="0088461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04E76" w:rsidRPr="0088461D" w14:paraId="604C3528" w14:textId="77777777" w:rsidTr="00704E76">
        <w:tc>
          <w:tcPr>
            <w:tcW w:w="2509" w:type="pct"/>
            <w:tcBorders>
              <w:top w:val="single" w:sz="2" w:space="0" w:color="D9D9D9" w:themeColor="background1" w:themeShade="D9"/>
            </w:tcBorders>
          </w:tcPr>
          <w:p w14:paraId="09A2A994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4050369E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4E76" w:rsidRPr="0088461D" w14:paraId="07BDFBF0" w14:textId="77777777" w:rsidTr="00704E76">
        <w:tc>
          <w:tcPr>
            <w:tcW w:w="2509" w:type="pct"/>
            <w:tcBorders>
              <w:top w:val="single" w:sz="2" w:space="0" w:color="D9D9D9" w:themeColor="background1" w:themeShade="D9"/>
            </w:tcBorders>
          </w:tcPr>
          <w:p w14:paraId="66A03B50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2C10489A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4E76" w:rsidRPr="0088461D" w14:paraId="6CBB9A92" w14:textId="77777777" w:rsidTr="00704E76">
        <w:tc>
          <w:tcPr>
            <w:tcW w:w="2509" w:type="pct"/>
            <w:tcBorders>
              <w:top w:val="single" w:sz="2" w:space="0" w:color="D9D9D9" w:themeColor="background1" w:themeShade="D9"/>
            </w:tcBorders>
          </w:tcPr>
          <w:p w14:paraId="1E76DE50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513B5869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4E76" w:rsidRPr="0088461D" w14:paraId="7D924366" w14:textId="77777777" w:rsidTr="00704E76">
        <w:tc>
          <w:tcPr>
            <w:tcW w:w="25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425B87D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66239183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4E76" w:rsidRPr="0088461D" w14:paraId="179E7E90" w14:textId="77777777" w:rsidTr="00704E76">
        <w:tc>
          <w:tcPr>
            <w:tcW w:w="2509" w:type="pct"/>
            <w:tcBorders>
              <w:top w:val="single" w:sz="2" w:space="0" w:color="D9D9D9" w:themeColor="background1" w:themeShade="D9"/>
            </w:tcBorders>
          </w:tcPr>
          <w:p w14:paraId="6F30A713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38866A08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4E76" w:rsidRPr="0088461D" w14:paraId="7ED49188" w14:textId="77777777" w:rsidTr="00704E76">
        <w:tc>
          <w:tcPr>
            <w:tcW w:w="2509" w:type="pct"/>
            <w:tcBorders>
              <w:top w:val="single" w:sz="2" w:space="0" w:color="D9D9D9" w:themeColor="background1" w:themeShade="D9"/>
            </w:tcBorders>
          </w:tcPr>
          <w:p w14:paraId="366A22FE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20CD4B75" w14:textId="77777777" w:rsidR="00704E76" w:rsidRPr="0088461D" w:rsidRDefault="00704E76" w:rsidP="00704E7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1"/>
    </w:tbl>
    <w:p w14:paraId="3BDFF9EE" w14:textId="196E8994" w:rsidR="00635501" w:rsidRDefault="00635501" w:rsidP="0038508A">
      <w:pPr>
        <w:rPr>
          <w:rFonts w:ascii="Arial Narrow" w:hAnsi="Arial Narrow"/>
          <w:sz w:val="24"/>
          <w:szCs w:val="24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5130"/>
        <w:gridCol w:w="5094"/>
      </w:tblGrid>
      <w:tr w:rsidR="004C2AD8" w:rsidRPr="0088461D" w14:paraId="36E9D5D7" w14:textId="77777777" w:rsidTr="004C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00B050"/>
            <w:vAlign w:val="bottom"/>
          </w:tcPr>
          <w:p w14:paraId="78DFA5D5" w14:textId="46C756E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NEXT STEPS</w:t>
            </w:r>
            <w:r w:rsidRPr="0088461D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WHAT SPECIFIC ACTION IS NEEDED TO COMPLETE THE TRANSITION?</w:t>
            </w:r>
            <w:r w:rsidRPr="0088461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C2AD8" w:rsidRPr="0088461D" w14:paraId="2D542A27" w14:textId="77777777" w:rsidTr="00D04350">
        <w:tc>
          <w:tcPr>
            <w:tcW w:w="2509" w:type="pct"/>
            <w:tcBorders>
              <w:top w:val="nil"/>
              <w:bottom w:val="single" w:sz="2" w:space="0" w:color="D9D9D9" w:themeColor="background1" w:themeShade="D9"/>
            </w:tcBorders>
          </w:tcPr>
          <w:p w14:paraId="43BD5D84" w14:textId="1202BAF6" w:rsidR="004C2AD8" w:rsidRPr="0088461D" w:rsidRDefault="004C2AD8" w:rsidP="00D043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OUTGOING OFFICER/CHAIR WILL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96493" w14:textId="394AC42C" w:rsidR="004C2AD8" w:rsidRPr="0088461D" w:rsidRDefault="004C2AD8" w:rsidP="004C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INCOMING OFFICER/CHAIR WILL</w:t>
            </w:r>
          </w:p>
        </w:tc>
      </w:tr>
      <w:tr w:rsidR="004C2AD8" w:rsidRPr="0088461D" w14:paraId="646657CD" w14:textId="77777777" w:rsidTr="00D04350">
        <w:tc>
          <w:tcPr>
            <w:tcW w:w="2509" w:type="pct"/>
            <w:tcBorders>
              <w:top w:val="single" w:sz="2" w:space="0" w:color="D9D9D9" w:themeColor="background1" w:themeShade="D9"/>
            </w:tcBorders>
          </w:tcPr>
          <w:p w14:paraId="10E1F057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46CDE8BC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AD8" w:rsidRPr="0088461D" w14:paraId="6D858470" w14:textId="77777777" w:rsidTr="00D04350">
        <w:tc>
          <w:tcPr>
            <w:tcW w:w="2509" w:type="pct"/>
            <w:tcBorders>
              <w:top w:val="single" w:sz="2" w:space="0" w:color="D9D9D9" w:themeColor="background1" w:themeShade="D9"/>
            </w:tcBorders>
          </w:tcPr>
          <w:p w14:paraId="454335B4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3E701940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AD8" w:rsidRPr="0088461D" w14:paraId="1AF0ED97" w14:textId="77777777" w:rsidTr="00D04350">
        <w:tc>
          <w:tcPr>
            <w:tcW w:w="2509" w:type="pct"/>
            <w:tcBorders>
              <w:top w:val="single" w:sz="2" w:space="0" w:color="D9D9D9" w:themeColor="background1" w:themeShade="D9"/>
            </w:tcBorders>
          </w:tcPr>
          <w:p w14:paraId="3636B4E0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6BC5B656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AD8" w:rsidRPr="0088461D" w14:paraId="218720E1" w14:textId="77777777" w:rsidTr="00D04350">
        <w:tc>
          <w:tcPr>
            <w:tcW w:w="25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27D78682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124FFC1A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AD8" w:rsidRPr="0088461D" w14:paraId="5F146942" w14:textId="77777777" w:rsidTr="00D04350">
        <w:tc>
          <w:tcPr>
            <w:tcW w:w="2509" w:type="pct"/>
            <w:tcBorders>
              <w:top w:val="single" w:sz="2" w:space="0" w:color="D9D9D9" w:themeColor="background1" w:themeShade="D9"/>
            </w:tcBorders>
          </w:tcPr>
          <w:p w14:paraId="58050A63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546C7013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AD8" w:rsidRPr="0088461D" w14:paraId="0840DAF5" w14:textId="77777777" w:rsidTr="00D04350">
        <w:tc>
          <w:tcPr>
            <w:tcW w:w="2509" w:type="pct"/>
            <w:tcBorders>
              <w:top w:val="single" w:sz="2" w:space="0" w:color="D9D9D9" w:themeColor="background1" w:themeShade="D9"/>
            </w:tcBorders>
          </w:tcPr>
          <w:p w14:paraId="2D16F972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1" w:type="pct"/>
            <w:tcBorders>
              <w:right w:val="single" w:sz="4" w:space="0" w:color="A6A6A6" w:themeColor="background1" w:themeShade="A6"/>
            </w:tcBorders>
          </w:tcPr>
          <w:p w14:paraId="656C568A" w14:textId="77777777" w:rsidR="004C2AD8" w:rsidRPr="0088461D" w:rsidRDefault="004C2AD8" w:rsidP="00D043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A0B1C8" w14:textId="2680BE1C" w:rsidR="004C2AD8" w:rsidRDefault="004C2AD8" w:rsidP="0038508A">
      <w:pPr>
        <w:rPr>
          <w:rFonts w:ascii="Arial Narrow" w:hAnsi="Arial Narrow"/>
          <w:sz w:val="24"/>
          <w:szCs w:val="24"/>
        </w:rPr>
      </w:pPr>
    </w:p>
    <w:p w14:paraId="3409EDE6" w14:textId="0281D3B0" w:rsidR="004C2AD8" w:rsidRDefault="004C2AD8" w:rsidP="003850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DEADLINE FOR ACTION STEPS: _________________</w:t>
      </w:r>
    </w:p>
    <w:p w14:paraId="49A2AF53" w14:textId="012CD954" w:rsidR="0066121B" w:rsidRDefault="0066121B" w:rsidP="0038508A">
      <w:pPr>
        <w:rPr>
          <w:rFonts w:ascii="Arial Narrow" w:hAnsi="Arial Narrow"/>
          <w:sz w:val="24"/>
          <w:szCs w:val="24"/>
        </w:rPr>
      </w:pPr>
    </w:p>
    <w:p w14:paraId="309A0B49" w14:textId="20AFC9F6" w:rsidR="0066121B" w:rsidRDefault="0066121B" w:rsidP="0038508A">
      <w:pPr>
        <w:rPr>
          <w:rFonts w:ascii="Arial Narrow" w:hAnsi="Arial Narrow"/>
          <w:sz w:val="24"/>
          <w:szCs w:val="24"/>
        </w:rPr>
      </w:pPr>
    </w:p>
    <w:p w14:paraId="12E3AA90" w14:textId="2F1F7604" w:rsidR="0066121B" w:rsidRPr="0066121B" w:rsidRDefault="0066121B" w:rsidP="0066121B">
      <w:pPr>
        <w:shd w:val="clear" w:color="auto" w:fill="002060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>
        <w:rPr>
          <w:rFonts w:ascii="Arial Narrow" w:hAnsi="Arial Narrow"/>
          <w:b/>
          <w:bCs/>
          <w:color w:val="FFFFFF" w:themeColor="background1"/>
          <w:sz w:val="24"/>
          <w:szCs w:val="24"/>
        </w:rPr>
        <w:t>BE SURE TO REVIEW AND SHARE THE FOLLOWING DOCUMENTS/INFORMATION!</w:t>
      </w:r>
    </w:p>
    <w:p w14:paraId="199BA73E" w14:textId="036BAA6D" w:rsidR="0066121B" w:rsidRDefault="0066121B" w:rsidP="0038508A">
      <w:pPr>
        <w:rPr>
          <w:rFonts w:ascii="Arial Narrow" w:hAnsi="Arial Narrow"/>
          <w:sz w:val="24"/>
          <w:szCs w:val="24"/>
        </w:rPr>
      </w:pPr>
    </w:p>
    <w:p w14:paraId="5475D437" w14:textId="4D431C4C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 xml:space="preserve">A copy of the </w:t>
      </w:r>
      <w:r>
        <w:rPr>
          <w:rFonts w:ascii="Arial Narrow" w:hAnsi="Arial Narrow"/>
          <w:sz w:val="24"/>
          <w:szCs w:val="24"/>
        </w:rPr>
        <w:t xml:space="preserve">organization’s </w:t>
      </w:r>
      <w:r w:rsidRPr="0066121B">
        <w:rPr>
          <w:rFonts w:ascii="Arial Narrow" w:hAnsi="Arial Narrow"/>
          <w:sz w:val="24"/>
          <w:szCs w:val="24"/>
        </w:rPr>
        <w:t>constitution, bylaws, chapter policies and procedures</w:t>
      </w:r>
    </w:p>
    <w:p w14:paraId="38A41A37" w14:textId="4367BCF9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Officer job description as detailed in the organization’s bylaws</w:t>
      </w:r>
    </w:p>
    <w:p w14:paraId="7DC97492" w14:textId="516380CA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Goals and objectives from last year</w:t>
      </w:r>
    </w:p>
    <w:p w14:paraId="71509507" w14:textId="33627E55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Status of ongoing projects</w:t>
      </w:r>
    </w:p>
    <w:p w14:paraId="64955C44" w14:textId="3AC39AE1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Previous meeting minutes and officer reports</w:t>
      </w:r>
    </w:p>
    <w:p w14:paraId="7D196D65" w14:textId="1B8EBFEE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Financial records or budget relating to the position</w:t>
      </w:r>
    </w:p>
    <w:p w14:paraId="4E65D58B" w14:textId="5F26E4F2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Center for Fraternal Values and Leadership Policies &amp; Procedures Manual</w:t>
      </w:r>
    </w:p>
    <w:p w14:paraId="7229EF81" w14:textId="34A24D77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Contact information for:</w:t>
      </w:r>
    </w:p>
    <w:p w14:paraId="5182A9DE" w14:textId="37CA5BB6" w:rsidR="0066121B" w:rsidRPr="0066121B" w:rsidRDefault="0066121B" w:rsidP="0066121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Inter/National Headquarters</w:t>
      </w:r>
    </w:p>
    <w:p w14:paraId="289482EE" w14:textId="38BFDAAF" w:rsidR="0066121B" w:rsidRPr="0066121B" w:rsidRDefault="0066121B" w:rsidP="0066121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Chapter/Graduate Advisor</w:t>
      </w:r>
    </w:p>
    <w:p w14:paraId="33353ED2" w14:textId="7F2F1FC8" w:rsidR="0066121B" w:rsidRPr="0066121B" w:rsidRDefault="0066121B" w:rsidP="0066121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Other Advisors</w:t>
      </w:r>
    </w:p>
    <w:p w14:paraId="4DE33B55" w14:textId="053E59D7" w:rsidR="0066121B" w:rsidRPr="0066121B" w:rsidRDefault="0066121B" w:rsidP="0066121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House Corporation (if applicable)</w:t>
      </w:r>
    </w:p>
    <w:p w14:paraId="440936C4" w14:textId="6F150A34" w:rsidR="0066121B" w:rsidRPr="0066121B" w:rsidRDefault="0066121B" w:rsidP="0066121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Center for Fraternal Values and Leadership Staff</w:t>
      </w:r>
    </w:p>
    <w:p w14:paraId="15354F20" w14:textId="57EED290" w:rsidR="0066121B" w:rsidRPr="0066121B" w:rsidRDefault="0066121B" w:rsidP="0066121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Emergency Contact Information (police, fire, Carruth Center)</w:t>
      </w:r>
    </w:p>
    <w:p w14:paraId="4A4252B2" w14:textId="3000BE35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Governing Council Information</w:t>
      </w:r>
    </w:p>
    <w:p w14:paraId="278DCCAD" w14:textId="65D76692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Historical files</w:t>
      </w:r>
    </w:p>
    <w:p w14:paraId="1386E9C6" w14:textId="22A170B8" w:rsid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6121B">
        <w:rPr>
          <w:rFonts w:ascii="Arial Narrow" w:hAnsi="Arial Narrow"/>
          <w:sz w:val="24"/>
          <w:szCs w:val="24"/>
        </w:rPr>
        <w:t>Calendar with critical dates (anniversaries, holiday observance, etc.)</w:t>
      </w:r>
    </w:p>
    <w:p w14:paraId="266E05E8" w14:textId="2AF02C2E" w:rsidR="0066121B" w:rsidRPr="0066121B" w:rsidRDefault="0066121B" w:rsidP="006612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Change officer position on WVU Engage</w:t>
      </w:r>
    </w:p>
    <w:sectPr w:rsidR="0066121B" w:rsidRPr="0066121B">
      <w:footerReference w:type="default" r:id="rId10"/>
      <w:footerReference w:type="first" r:id="rId11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7549" w14:textId="77777777" w:rsidR="00F25D76" w:rsidRDefault="00F25D76">
      <w:pPr>
        <w:spacing w:before="0" w:after="0"/>
      </w:pPr>
      <w:r>
        <w:separator/>
      </w:r>
    </w:p>
  </w:endnote>
  <w:endnote w:type="continuationSeparator" w:id="0">
    <w:p w14:paraId="4AF5E78B" w14:textId="77777777" w:rsidR="00F25D76" w:rsidRDefault="00F25D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896F" w14:textId="77777777" w:rsidR="00635501" w:rsidRDefault="00292C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34CA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9CB9" w14:textId="77777777" w:rsidR="007B6893" w:rsidRPr="000161BA" w:rsidRDefault="007B6893">
    <w:pPr>
      <w:pStyle w:val="Footer"/>
      <w:rPr>
        <w:color w:val="9EA0A8" w:themeColor="background2" w:themeShade="BF"/>
        <w:sz w:val="16"/>
      </w:rPr>
    </w:pPr>
    <w:r w:rsidRPr="000161BA">
      <w:rPr>
        <w:color w:val="9EA0A8" w:themeColor="background2" w:themeShade="BF"/>
        <w:sz w:val="16"/>
      </w:rPr>
      <w:t xml:space="preserve">jwl </w:t>
    </w:r>
    <w:r w:rsidR="00704E76">
      <w:rPr>
        <w:color w:val="9EA0A8" w:themeColor="background2" w:themeShade="BF"/>
        <w:sz w:val="16"/>
      </w:rPr>
      <w:t>11.29.</w:t>
    </w:r>
    <w:r w:rsidR="000161BA">
      <w:rPr>
        <w:color w:val="9EA0A8" w:themeColor="background2" w:themeShade="BF"/>
        <w:sz w:val="16"/>
      </w:rPr>
      <w:t>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DF0E" w14:textId="77777777" w:rsidR="00F25D76" w:rsidRDefault="00F25D76">
      <w:pPr>
        <w:spacing w:before="0" w:after="0"/>
      </w:pPr>
      <w:r>
        <w:separator/>
      </w:r>
    </w:p>
  </w:footnote>
  <w:footnote w:type="continuationSeparator" w:id="0">
    <w:p w14:paraId="16D9D430" w14:textId="77777777" w:rsidR="00F25D76" w:rsidRDefault="00F25D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41881"/>
    <w:multiLevelType w:val="hybridMultilevel"/>
    <w:tmpl w:val="88F21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E7"/>
    <w:rsid w:val="000161BA"/>
    <w:rsid w:val="001D6D3E"/>
    <w:rsid w:val="001F3F82"/>
    <w:rsid w:val="00292C94"/>
    <w:rsid w:val="003529CC"/>
    <w:rsid w:val="0038508A"/>
    <w:rsid w:val="003B0B46"/>
    <w:rsid w:val="004679E7"/>
    <w:rsid w:val="004C2AD8"/>
    <w:rsid w:val="00534CA1"/>
    <w:rsid w:val="005C4F05"/>
    <w:rsid w:val="00635501"/>
    <w:rsid w:val="00636F99"/>
    <w:rsid w:val="00656BAF"/>
    <w:rsid w:val="0066121B"/>
    <w:rsid w:val="00704E76"/>
    <w:rsid w:val="007B6893"/>
    <w:rsid w:val="00850CFC"/>
    <w:rsid w:val="00864BD5"/>
    <w:rsid w:val="0088461D"/>
    <w:rsid w:val="00897C26"/>
    <w:rsid w:val="00976ADB"/>
    <w:rsid w:val="009D7074"/>
    <w:rsid w:val="00A00768"/>
    <w:rsid w:val="00C02F67"/>
    <w:rsid w:val="00D34CD5"/>
    <w:rsid w:val="00D848D9"/>
    <w:rsid w:val="00DF7FDC"/>
    <w:rsid w:val="00EC5FCD"/>
    <w:rsid w:val="00F25D76"/>
    <w:rsid w:val="00F6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38C5"/>
  <w15:chartTrackingRefBased/>
  <w15:docId w15:val="{4CAA01F2-B532-4337-91DE-55C678B7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E32D91" w:themeColor="accent1"/>
          <w:bottom w:val="nil"/>
          <w:right w:val="single" w:sz="4" w:space="0" w:color="E32D91" w:themeColor="accent1"/>
          <w:insideH w:val="nil"/>
          <w:insideV w:val="nil"/>
          <w:tl2br w:val="nil"/>
          <w:tr2bl w:val="nil"/>
        </w:tcBorders>
        <w:shd w:val="clear" w:color="auto" w:fill="E32D91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6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7\AppData\Roaming\Microsoft\Templates\Weekly%20assignment%20calendar(2)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1CB50-4C9D-4291-902D-B7237F8F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calendar(2)</Template>
  <TotalTime>9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Li</dc:creator>
  <cp:keywords/>
  <cp:lastModifiedBy>Matthew Richardson</cp:lastModifiedBy>
  <cp:revision>4</cp:revision>
  <cp:lastPrinted>2016-02-23T20:58:00Z</cp:lastPrinted>
  <dcterms:created xsi:type="dcterms:W3CDTF">2020-04-09T19:41:00Z</dcterms:created>
  <dcterms:modified xsi:type="dcterms:W3CDTF">2020-04-09T20:01:00Z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